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020DA" w14:textId="77777777" w:rsidR="00490855" w:rsidRDefault="00490855" w:rsidP="00A4595D">
      <w:pPr>
        <w:spacing w:line="240" w:lineRule="auto"/>
        <w:jc w:val="center"/>
        <w:rPr>
          <w:rFonts w:ascii="Riojana" w:hAnsi="Riojana"/>
          <w:b/>
          <w:sz w:val="22"/>
          <w:szCs w:val="22"/>
        </w:rPr>
      </w:pPr>
    </w:p>
    <w:p w14:paraId="1B08FA07" w14:textId="52AF187C" w:rsidR="00A02306" w:rsidRDefault="003D30E6" w:rsidP="00BF0A95">
      <w:pPr>
        <w:spacing w:line="240" w:lineRule="auto"/>
        <w:jc w:val="center"/>
        <w:rPr>
          <w:rFonts w:ascii="Riojana" w:hAnsi="Riojana"/>
          <w:b/>
        </w:rPr>
      </w:pPr>
      <w:r>
        <w:rPr>
          <w:rFonts w:ascii="Riojana" w:hAnsi="Riojana"/>
          <w:b/>
        </w:rPr>
        <w:t>ANEXO I</w:t>
      </w:r>
      <w:r w:rsidR="00FD2F20">
        <w:rPr>
          <w:rFonts w:ascii="Riojana" w:hAnsi="Riojana"/>
          <w:b/>
        </w:rPr>
        <w:t>I</w:t>
      </w:r>
      <w:r w:rsidR="00AF6C60">
        <w:rPr>
          <w:rFonts w:ascii="Riojana" w:hAnsi="Riojana"/>
          <w:b/>
        </w:rPr>
        <w:t>I</w:t>
      </w:r>
    </w:p>
    <w:p w14:paraId="224B2CCF" w14:textId="77777777" w:rsidR="001C6819" w:rsidRDefault="001C6819" w:rsidP="00BF0A95">
      <w:pPr>
        <w:spacing w:line="240" w:lineRule="auto"/>
        <w:jc w:val="center"/>
        <w:rPr>
          <w:rFonts w:ascii="Riojana" w:hAnsi="Riojana"/>
          <w:b/>
        </w:rPr>
      </w:pPr>
    </w:p>
    <w:p w14:paraId="01AF443F" w14:textId="2F2C5469" w:rsidR="00342351" w:rsidRDefault="00BF0A95" w:rsidP="00AE5AB0">
      <w:pPr>
        <w:spacing w:line="240" w:lineRule="auto"/>
        <w:jc w:val="center"/>
        <w:rPr>
          <w:rFonts w:ascii="Riojana" w:hAnsi="Riojana"/>
          <w:b/>
        </w:rPr>
      </w:pPr>
      <w:r w:rsidRPr="00BF0A95">
        <w:rPr>
          <w:rFonts w:ascii="Riojana" w:hAnsi="Riojana"/>
          <w:b/>
        </w:rPr>
        <w:t xml:space="preserve">Declaración </w:t>
      </w:r>
      <w:r w:rsidR="001C6819" w:rsidRPr="00BF0A95">
        <w:rPr>
          <w:rFonts w:ascii="Riojana" w:hAnsi="Riojana"/>
          <w:b/>
        </w:rPr>
        <w:t xml:space="preserve">responsable </w:t>
      </w:r>
      <w:r w:rsidR="001C6819">
        <w:rPr>
          <w:rFonts w:ascii="Riojana" w:hAnsi="Riojana"/>
          <w:b/>
        </w:rPr>
        <w:t>sobre</w:t>
      </w:r>
      <w:r w:rsidR="005640DD">
        <w:rPr>
          <w:rFonts w:ascii="Riojana" w:hAnsi="Riojana"/>
          <w:b/>
        </w:rPr>
        <w:t xml:space="preserve"> la c</w:t>
      </w:r>
      <w:bookmarkStart w:id="0" w:name="_GoBack"/>
      <w:bookmarkEnd w:id="0"/>
      <w:r w:rsidR="005640DD">
        <w:rPr>
          <w:rFonts w:ascii="Riojana" w:hAnsi="Riojana"/>
          <w:b/>
        </w:rPr>
        <w:t>ondición de nueva empresa</w:t>
      </w:r>
    </w:p>
    <w:p w14:paraId="320984AB" w14:textId="3902B9EC" w:rsidR="005640DD" w:rsidRDefault="005640DD" w:rsidP="00AE5AB0">
      <w:pPr>
        <w:spacing w:line="240" w:lineRule="auto"/>
        <w:jc w:val="center"/>
        <w:rPr>
          <w:rFonts w:ascii="Riojana" w:hAnsi="Riojana"/>
          <w:b/>
        </w:rPr>
      </w:pPr>
    </w:p>
    <w:p w14:paraId="38A35978" w14:textId="77777777" w:rsidR="001C6819" w:rsidRPr="00490855" w:rsidRDefault="001C6819" w:rsidP="00AE5AB0">
      <w:pPr>
        <w:spacing w:line="240" w:lineRule="auto"/>
        <w:jc w:val="center"/>
        <w:rPr>
          <w:rFonts w:ascii="Riojana" w:hAnsi="Riojana"/>
          <w:b/>
        </w:rPr>
      </w:pPr>
    </w:p>
    <w:p w14:paraId="3BD9D60A" w14:textId="77777777" w:rsidR="00490855" w:rsidRPr="00490855" w:rsidRDefault="00490855" w:rsidP="00490855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</w:rPr>
      </w:pPr>
      <w:r w:rsidRPr="00490855">
        <w:rPr>
          <w:rFonts w:ascii="Riojana" w:eastAsia="Arial" w:hAnsi="Riojana" w:cs="Arial"/>
        </w:rPr>
        <w:t xml:space="preserve">Don/Doña ____________________________________________, con NIF_____________, en nombre propio o en representación de la entidad_______________________________________, con NIF: ___________________, actuando como beneficiaria de ayudas financiadas con recursos provenientes del PRTR en el desarrollo de actuaciones necesarias para la consecución de los objetivos definidos en el Componente 13 «Impulso a las </w:t>
      </w:r>
      <w:proofErr w:type="spellStart"/>
      <w:r w:rsidRPr="00490855">
        <w:rPr>
          <w:rFonts w:ascii="Riojana" w:eastAsia="Arial" w:hAnsi="Riojana" w:cs="Arial"/>
        </w:rPr>
        <w:t>PYMEs</w:t>
      </w:r>
      <w:proofErr w:type="spellEnd"/>
      <w:r w:rsidRPr="00490855">
        <w:rPr>
          <w:rFonts w:ascii="Riojana" w:eastAsia="Arial" w:hAnsi="Riojana" w:cs="Arial"/>
        </w:rPr>
        <w:t>», Inversión 1 «Emprendimiento»,</w:t>
      </w:r>
    </w:p>
    <w:p w14:paraId="2EF51D78" w14:textId="77777777" w:rsidR="00567793" w:rsidRDefault="00567793" w:rsidP="00F45DC2">
      <w:pPr>
        <w:spacing w:line="240" w:lineRule="auto"/>
        <w:rPr>
          <w:rFonts w:ascii="Riojana" w:eastAsia="Arial" w:hAnsi="Riojana" w:cs="Arial"/>
          <w:b/>
        </w:rPr>
      </w:pPr>
    </w:p>
    <w:p w14:paraId="0C785B4A" w14:textId="36564EEB" w:rsidR="00F45DC2" w:rsidRDefault="001C6819" w:rsidP="00F45DC2">
      <w:pPr>
        <w:spacing w:line="240" w:lineRule="auto"/>
        <w:rPr>
          <w:rFonts w:ascii="Riojana" w:hAnsi="Riojana"/>
        </w:rPr>
      </w:pPr>
      <w:r>
        <w:rPr>
          <w:rFonts w:ascii="Riojana" w:hAnsi="Riojana"/>
        </w:rPr>
        <w:t>a</w:t>
      </w:r>
      <w:r w:rsidR="00F45DC2" w:rsidRPr="00F45DC2">
        <w:rPr>
          <w:rFonts w:ascii="Riojana" w:hAnsi="Riojana"/>
        </w:rPr>
        <w:t>l objeto de garantizar la integridad en el procedimiento de subvención arriba referenciado, la/las persona/s</w:t>
      </w:r>
      <w:r w:rsidR="00F45DC2">
        <w:rPr>
          <w:rFonts w:ascii="Riojana" w:hAnsi="Riojana"/>
        </w:rPr>
        <w:t xml:space="preserve"> </w:t>
      </w:r>
      <w:r w:rsidR="00F45DC2" w:rsidRPr="00F45DC2">
        <w:rPr>
          <w:rFonts w:ascii="Riojana" w:hAnsi="Riojana"/>
        </w:rPr>
        <w:t>abajo firmante/s, como participante/s directo/s o indirecto/s en el proceso de ejecución del expediente,</w:t>
      </w:r>
      <w:r w:rsidR="00F45DC2">
        <w:rPr>
          <w:rFonts w:ascii="Riojana" w:hAnsi="Riojana"/>
        </w:rPr>
        <w:t xml:space="preserve"> </w:t>
      </w:r>
      <w:r w:rsidR="00F45DC2" w:rsidRPr="00F45DC2">
        <w:rPr>
          <w:rFonts w:ascii="Riojana" w:hAnsi="Riojana"/>
        </w:rPr>
        <w:t>declara/declaran:</w:t>
      </w:r>
    </w:p>
    <w:p w14:paraId="0052DF6F" w14:textId="5D0E86E5" w:rsidR="00F45DC2" w:rsidRDefault="00F45DC2" w:rsidP="00F45DC2">
      <w:pPr>
        <w:spacing w:line="240" w:lineRule="auto"/>
        <w:rPr>
          <w:rFonts w:ascii="Riojana" w:hAnsi="Riojana"/>
        </w:rPr>
      </w:pPr>
    </w:p>
    <w:p w14:paraId="1159F941" w14:textId="77777777" w:rsidR="00EE63B2" w:rsidRDefault="00EE63B2" w:rsidP="00F45DC2">
      <w:pPr>
        <w:spacing w:line="240" w:lineRule="auto"/>
        <w:rPr>
          <w:rFonts w:ascii="Riojana" w:hAnsi="Riojana"/>
        </w:rPr>
      </w:pPr>
    </w:p>
    <w:p w14:paraId="408D1FC8" w14:textId="7C24B707" w:rsidR="00AE5AB0" w:rsidRDefault="001C6819" w:rsidP="001C6819">
      <w:pPr>
        <w:spacing w:line="240" w:lineRule="auto"/>
        <w:rPr>
          <w:rFonts w:ascii="Riojana" w:hAnsi="Riojana"/>
        </w:rPr>
      </w:pPr>
      <w:r w:rsidRPr="001C6819">
        <w:rPr>
          <w:rFonts w:ascii="Riojana" w:hAnsi="Riojana"/>
          <w:b/>
        </w:rPr>
        <w:t>Primero</w:t>
      </w:r>
      <w:r>
        <w:rPr>
          <w:rFonts w:ascii="Riojana" w:hAnsi="Riojana"/>
        </w:rPr>
        <w:t>. Q</w:t>
      </w:r>
      <w:r w:rsidR="00AE5AB0" w:rsidRPr="00AE5AB0">
        <w:rPr>
          <w:rFonts w:ascii="Riojana" w:hAnsi="Riojana"/>
        </w:rPr>
        <w:t>ue</w:t>
      </w:r>
      <w:r>
        <w:rPr>
          <w:rFonts w:ascii="Riojana" w:hAnsi="Riojana"/>
        </w:rPr>
        <w:t xml:space="preserve"> la empresa </w:t>
      </w:r>
      <w:r w:rsidR="003E339A">
        <w:rPr>
          <w:rFonts w:ascii="Riojana" w:hAnsi="Riojana"/>
        </w:rPr>
        <w:t>subvencionable</w:t>
      </w:r>
      <w:r w:rsidR="00AE5AB0" w:rsidRPr="00AE5AB0">
        <w:rPr>
          <w:rFonts w:ascii="Riojana" w:hAnsi="Riojana"/>
        </w:rPr>
        <w:t xml:space="preserve"> no se </w:t>
      </w:r>
      <w:r w:rsidR="00EE63B2">
        <w:rPr>
          <w:rFonts w:ascii="Riojana" w:hAnsi="Riojana"/>
        </w:rPr>
        <w:t xml:space="preserve">ha </w:t>
      </w:r>
      <w:r w:rsidR="00AE5AB0" w:rsidRPr="00AE5AB0">
        <w:rPr>
          <w:rFonts w:ascii="Riojana" w:hAnsi="Riojana"/>
        </w:rPr>
        <w:t xml:space="preserve">hecho cargo de la actividad de otra empresa, </w:t>
      </w:r>
      <w:r>
        <w:rPr>
          <w:rFonts w:ascii="Riojana" w:hAnsi="Riojana"/>
        </w:rPr>
        <w:t xml:space="preserve">o </w:t>
      </w:r>
      <w:r w:rsidR="003E339A">
        <w:rPr>
          <w:rFonts w:ascii="Riojana" w:hAnsi="Riojana"/>
        </w:rPr>
        <w:t>que,</w:t>
      </w:r>
      <w:r>
        <w:rPr>
          <w:rFonts w:ascii="Riojana" w:hAnsi="Riojana"/>
        </w:rPr>
        <w:t xml:space="preserve"> habiéndolo hecho, el</w:t>
      </w:r>
      <w:r w:rsidRPr="00AE5AB0">
        <w:rPr>
          <w:rFonts w:ascii="Riojana" w:hAnsi="Riojana"/>
        </w:rPr>
        <w:t xml:space="preserve"> </w:t>
      </w:r>
      <w:r w:rsidR="00AE5AB0" w:rsidRPr="00AE5AB0">
        <w:rPr>
          <w:rFonts w:ascii="Riojana" w:hAnsi="Riojana"/>
        </w:rPr>
        <w:t>volumen de</w:t>
      </w:r>
      <w:r w:rsidR="00AE5AB0">
        <w:rPr>
          <w:rFonts w:ascii="Riojana" w:hAnsi="Riojana"/>
        </w:rPr>
        <w:t xml:space="preserve"> </w:t>
      </w:r>
      <w:r w:rsidR="00AE5AB0" w:rsidRPr="00AE5AB0">
        <w:rPr>
          <w:rFonts w:ascii="Riojana" w:hAnsi="Riojana"/>
        </w:rPr>
        <w:t xml:space="preserve">negocios de la actividad adquirida </w:t>
      </w:r>
      <w:r>
        <w:rPr>
          <w:rFonts w:ascii="Riojana" w:hAnsi="Riojana"/>
        </w:rPr>
        <w:t>supone</w:t>
      </w:r>
      <w:r w:rsidR="00AE5AB0" w:rsidRPr="00AE5AB0">
        <w:rPr>
          <w:rFonts w:ascii="Riojana" w:hAnsi="Riojana"/>
        </w:rPr>
        <w:t xml:space="preserve"> menos del 10 % del volumen de negocios de la</w:t>
      </w:r>
      <w:r w:rsidR="00AE5AB0">
        <w:rPr>
          <w:rFonts w:ascii="Riojana" w:hAnsi="Riojana"/>
        </w:rPr>
        <w:t xml:space="preserve"> </w:t>
      </w:r>
      <w:r w:rsidR="00AE5AB0" w:rsidRPr="00AE5AB0">
        <w:rPr>
          <w:rFonts w:ascii="Riojana" w:hAnsi="Riojana"/>
        </w:rPr>
        <w:t>empresa subvencionable en el ejercicio financiero previo a la absorción;</w:t>
      </w:r>
    </w:p>
    <w:p w14:paraId="377CE510" w14:textId="77777777" w:rsidR="00EE63B2" w:rsidRPr="00AE5AB0" w:rsidRDefault="00EE63B2" w:rsidP="00AE5AB0">
      <w:pPr>
        <w:spacing w:line="240" w:lineRule="auto"/>
        <w:rPr>
          <w:rFonts w:ascii="Riojana" w:hAnsi="Riojana"/>
        </w:rPr>
      </w:pPr>
    </w:p>
    <w:p w14:paraId="01090C35" w14:textId="6AC28D03" w:rsidR="00AE5AB0" w:rsidRDefault="001C6819" w:rsidP="00AE5AB0">
      <w:pPr>
        <w:spacing w:line="240" w:lineRule="auto"/>
        <w:rPr>
          <w:rFonts w:ascii="Riojana" w:hAnsi="Riojana"/>
        </w:rPr>
      </w:pPr>
      <w:r w:rsidRPr="003E339A">
        <w:rPr>
          <w:rFonts w:ascii="Riojana" w:hAnsi="Riojana"/>
          <w:b/>
        </w:rPr>
        <w:t>Segundo.</w:t>
      </w:r>
      <w:r w:rsidR="003E339A">
        <w:rPr>
          <w:rFonts w:ascii="Riojana" w:hAnsi="Riojana"/>
        </w:rPr>
        <w:t xml:space="preserve"> </w:t>
      </w:r>
      <w:r>
        <w:rPr>
          <w:rFonts w:ascii="Riojana" w:hAnsi="Riojana"/>
        </w:rPr>
        <w:t>Q</w:t>
      </w:r>
      <w:r w:rsidR="00AE5AB0" w:rsidRPr="00AE5AB0">
        <w:rPr>
          <w:rFonts w:ascii="Riojana" w:hAnsi="Riojana"/>
        </w:rPr>
        <w:t>ue</w:t>
      </w:r>
      <w:r w:rsidR="003E339A">
        <w:rPr>
          <w:rFonts w:ascii="Riojana" w:hAnsi="Riojana"/>
        </w:rPr>
        <w:t xml:space="preserve"> la empresa subvencionable todavía no ha</w:t>
      </w:r>
      <w:r w:rsidR="00AE5AB0" w:rsidRPr="00AE5AB0">
        <w:rPr>
          <w:rFonts w:ascii="Riojana" w:hAnsi="Riojana"/>
        </w:rPr>
        <w:t xml:space="preserve"> distribuido beneficios;</w:t>
      </w:r>
    </w:p>
    <w:p w14:paraId="41404285" w14:textId="77777777" w:rsidR="00EE63B2" w:rsidRPr="00AE5AB0" w:rsidRDefault="00EE63B2" w:rsidP="00AE5AB0">
      <w:pPr>
        <w:spacing w:line="240" w:lineRule="auto"/>
        <w:rPr>
          <w:rFonts w:ascii="Riojana" w:hAnsi="Riojana"/>
        </w:rPr>
      </w:pPr>
    </w:p>
    <w:p w14:paraId="14C540EA" w14:textId="5A54B784" w:rsidR="00AE5AB0" w:rsidRDefault="003E339A" w:rsidP="00AE5AB0">
      <w:pPr>
        <w:spacing w:line="240" w:lineRule="auto"/>
        <w:rPr>
          <w:rFonts w:ascii="Riojana" w:hAnsi="Riojana"/>
        </w:rPr>
      </w:pPr>
      <w:r w:rsidRPr="003E339A">
        <w:rPr>
          <w:rFonts w:ascii="Riojana" w:hAnsi="Riojana"/>
          <w:b/>
        </w:rPr>
        <w:t>Tercero.</w:t>
      </w:r>
      <w:r>
        <w:rPr>
          <w:rFonts w:ascii="Riojana" w:hAnsi="Riojana"/>
        </w:rPr>
        <w:t xml:space="preserve">  Que la empresa beneficiaria no</w:t>
      </w:r>
      <w:r w:rsidR="00AE5AB0" w:rsidRPr="00AE5AB0">
        <w:rPr>
          <w:rFonts w:ascii="Riojana" w:hAnsi="Riojana"/>
        </w:rPr>
        <w:t xml:space="preserve"> </w:t>
      </w:r>
      <w:r w:rsidR="00EE63B2">
        <w:rPr>
          <w:rFonts w:ascii="Riojana" w:hAnsi="Riojana"/>
        </w:rPr>
        <w:t xml:space="preserve">ha </w:t>
      </w:r>
      <w:r w:rsidR="00AE5AB0" w:rsidRPr="00AE5AB0">
        <w:rPr>
          <w:rFonts w:ascii="Riojana" w:hAnsi="Riojana"/>
        </w:rPr>
        <w:t xml:space="preserve">adquirido otra empresa </w:t>
      </w:r>
      <w:r>
        <w:rPr>
          <w:rFonts w:ascii="Riojana" w:hAnsi="Riojana"/>
        </w:rPr>
        <w:t>ni se ha</w:t>
      </w:r>
      <w:r w:rsidR="00AE5AB0" w:rsidRPr="00AE5AB0">
        <w:rPr>
          <w:rFonts w:ascii="Riojana" w:hAnsi="Riojana"/>
        </w:rPr>
        <w:t xml:space="preserve"> formado mediante concentración de</w:t>
      </w:r>
      <w:r w:rsidR="00EE63B2">
        <w:rPr>
          <w:rFonts w:ascii="Riojana" w:hAnsi="Riojana"/>
        </w:rPr>
        <w:t xml:space="preserve"> </w:t>
      </w:r>
      <w:r w:rsidR="00AE5AB0" w:rsidRPr="00AE5AB0">
        <w:rPr>
          <w:rFonts w:ascii="Riojana" w:hAnsi="Riojana"/>
        </w:rPr>
        <w:t xml:space="preserve">empresas, </w:t>
      </w:r>
      <w:r>
        <w:rPr>
          <w:rFonts w:ascii="Riojana" w:hAnsi="Riojana"/>
        </w:rPr>
        <w:t xml:space="preserve">o que, habiéndolo hecho, </w:t>
      </w:r>
      <w:r w:rsidR="00AE5AB0" w:rsidRPr="00AE5AB0">
        <w:rPr>
          <w:rFonts w:ascii="Riojana" w:hAnsi="Riojana"/>
        </w:rPr>
        <w:t xml:space="preserve">el volumen de negocios de </w:t>
      </w:r>
      <w:r>
        <w:rPr>
          <w:rFonts w:ascii="Riojana" w:hAnsi="Riojana"/>
        </w:rPr>
        <w:t>la</w:t>
      </w:r>
      <w:r w:rsidR="00AE5AB0" w:rsidRPr="00AE5AB0">
        <w:rPr>
          <w:rFonts w:ascii="Riojana" w:hAnsi="Riojana"/>
        </w:rPr>
        <w:t xml:space="preserve"> empresa adquirida supo</w:t>
      </w:r>
      <w:r>
        <w:rPr>
          <w:rFonts w:ascii="Riojana" w:hAnsi="Riojana"/>
        </w:rPr>
        <w:t>ne</w:t>
      </w:r>
      <w:r w:rsidR="00AE5AB0" w:rsidRPr="00AE5AB0">
        <w:rPr>
          <w:rFonts w:ascii="Riojana" w:hAnsi="Riojana"/>
        </w:rPr>
        <w:t xml:space="preserve"> menos del 10</w:t>
      </w:r>
      <w:r w:rsidR="00EE63B2">
        <w:rPr>
          <w:rFonts w:ascii="Riojana" w:hAnsi="Riojana"/>
        </w:rPr>
        <w:t xml:space="preserve"> </w:t>
      </w:r>
      <w:r w:rsidR="00AE5AB0" w:rsidRPr="00AE5AB0">
        <w:rPr>
          <w:rFonts w:ascii="Riojana" w:hAnsi="Riojana"/>
        </w:rPr>
        <w:t>% del volumen de negocios de la empresa subvencionable en el ejercicio financiero previo a</w:t>
      </w:r>
      <w:r w:rsidR="00EE63B2">
        <w:rPr>
          <w:rFonts w:ascii="Riojana" w:hAnsi="Riojana"/>
        </w:rPr>
        <w:t xml:space="preserve"> </w:t>
      </w:r>
      <w:r w:rsidR="00AE5AB0" w:rsidRPr="00AE5AB0">
        <w:rPr>
          <w:rFonts w:ascii="Riojana" w:hAnsi="Riojana"/>
        </w:rPr>
        <w:t>la adquisición o que el volumen de negocios de la empresa formada mediante concentración</w:t>
      </w:r>
      <w:r w:rsidR="00EE63B2">
        <w:rPr>
          <w:rFonts w:ascii="Riojana" w:hAnsi="Riojana"/>
        </w:rPr>
        <w:t xml:space="preserve"> </w:t>
      </w:r>
      <w:r>
        <w:rPr>
          <w:rFonts w:ascii="Riojana" w:hAnsi="Riojana"/>
        </w:rPr>
        <w:t>es</w:t>
      </w:r>
      <w:r w:rsidR="00AE5AB0" w:rsidRPr="00AE5AB0">
        <w:rPr>
          <w:rFonts w:ascii="Riojana" w:hAnsi="Riojana"/>
        </w:rPr>
        <w:t xml:space="preserve"> superior en menos de un 10 % al volumen combinado de las dos empresas fusionadas en</w:t>
      </w:r>
      <w:r w:rsidR="00EE63B2">
        <w:rPr>
          <w:rFonts w:ascii="Riojana" w:hAnsi="Riojana"/>
        </w:rPr>
        <w:t xml:space="preserve"> </w:t>
      </w:r>
      <w:r w:rsidR="00AE5AB0" w:rsidRPr="00AE5AB0">
        <w:rPr>
          <w:rFonts w:ascii="Riojana" w:hAnsi="Riojana"/>
        </w:rPr>
        <w:t>el ejercicio previo a su concentración</w:t>
      </w:r>
      <w:r>
        <w:rPr>
          <w:rFonts w:ascii="Riojana" w:hAnsi="Riojana"/>
        </w:rPr>
        <w:t>.</w:t>
      </w:r>
    </w:p>
    <w:p w14:paraId="435767B5" w14:textId="0B326C3D" w:rsidR="00AE5AB0" w:rsidRDefault="00AE5AB0" w:rsidP="00F45DC2">
      <w:pPr>
        <w:spacing w:line="240" w:lineRule="auto"/>
        <w:rPr>
          <w:rFonts w:ascii="Riojana" w:hAnsi="Riojana"/>
        </w:rPr>
      </w:pPr>
    </w:p>
    <w:p w14:paraId="4DF748E2" w14:textId="77777777" w:rsidR="00B6281D" w:rsidRDefault="00B6281D" w:rsidP="00CB0F16">
      <w:pPr>
        <w:spacing w:line="240" w:lineRule="auto"/>
        <w:rPr>
          <w:rFonts w:ascii="Riojana" w:hAnsi="Riojana"/>
        </w:rPr>
      </w:pPr>
    </w:p>
    <w:p w14:paraId="22B3F3C3" w14:textId="77777777" w:rsid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(Fecha y firma, nombre completo, DNI, cargo y, en su caso, nombre completo y NIF de la entidad representada)</w:t>
      </w:r>
    </w:p>
    <w:p w14:paraId="6C9B3FFA" w14:textId="77777777" w:rsidR="00490855" w:rsidRPr="00490855" w:rsidRDefault="00490855" w:rsidP="00490855">
      <w:pPr>
        <w:spacing w:line="240" w:lineRule="auto"/>
        <w:rPr>
          <w:rFonts w:ascii="Riojana" w:hAnsi="Riojana"/>
        </w:rPr>
      </w:pPr>
    </w:p>
    <w:p w14:paraId="1AF2463F" w14:textId="77777777" w:rsidR="00B6281D" w:rsidRP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(Firma digital)</w:t>
      </w:r>
    </w:p>
    <w:sectPr w:rsidR="00B6281D" w:rsidRPr="00490855" w:rsidSect="00240C00">
      <w:headerReference w:type="default" r:id="rId7"/>
      <w:headerReference w:type="first" r:id="rId8"/>
      <w:footerReference w:type="first" r:id="rId9"/>
      <w:pgSz w:w="11906" w:h="16838" w:code="9"/>
      <w:pgMar w:top="1418" w:right="1701" w:bottom="156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EBFCF" w14:textId="77777777" w:rsidR="00F734A4" w:rsidRDefault="00F734A4" w:rsidP="00A4595D">
      <w:pPr>
        <w:spacing w:line="240" w:lineRule="auto"/>
      </w:pPr>
      <w:r>
        <w:separator/>
      </w:r>
    </w:p>
  </w:endnote>
  <w:endnote w:type="continuationSeparator" w:id="0">
    <w:p w14:paraId="1D8898F6" w14:textId="77777777" w:rsidR="00F734A4" w:rsidRDefault="00F734A4" w:rsidP="00A4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057ED" w14:textId="77777777" w:rsidR="00A06F8D" w:rsidRDefault="00F734A4"/>
  <w:p w14:paraId="4769F318" w14:textId="77777777" w:rsidR="00A06F8D" w:rsidRDefault="00F734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86BB8" w14:textId="77777777" w:rsidR="00F734A4" w:rsidRDefault="00F734A4" w:rsidP="00A4595D">
      <w:pPr>
        <w:spacing w:line="240" w:lineRule="auto"/>
      </w:pPr>
      <w:r>
        <w:separator/>
      </w:r>
    </w:p>
  </w:footnote>
  <w:footnote w:type="continuationSeparator" w:id="0">
    <w:p w14:paraId="208CFD85" w14:textId="77777777" w:rsidR="00F734A4" w:rsidRDefault="00F734A4" w:rsidP="00A4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0395C" w14:textId="77777777" w:rsidR="00A06F8D" w:rsidRDefault="00F734A4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A06F8D" w14:paraId="6F49AB5D" w14:textId="77777777">
      <w:tc>
        <w:tcPr>
          <w:tcW w:w="9283" w:type="dxa"/>
        </w:tcPr>
        <w:p w14:paraId="4EB532A5" w14:textId="77777777" w:rsidR="00A06F8D" w:rsidRDefault="00F734A4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14:paraId="1864D4F0" w14:textId="77777777" w:rsidR="00A06F8D" w:rsidRDefault="00A4595D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 wp14:anchorId="724A2878" wp14:editId="21FF7C01">
                <wp:extent cx="1264285" cy="413385"/>
                <wp:effectExtent l="0" t="0" r="0" b="0"/>
                <wp:docPr id="31" name="Imagen 31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40071E" w14:textId="77777777" w:rsidR="00A06F8D" w:rsidRDefault="00F734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86BD0" w14:textId="77777777" w:rsidR="00A06F8D" w:rsidRDefault="00A4595D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45084E" wp14:editId="305C7F4A">
              <wp:simplePos x="0" y="0"/>
              <wp:positionH relativeFrom="column">
                <wp:posOffset>1424940</wp:posOffset>
              </wp:positionH>
              <wp:positionV relativeFrom="paragraph">
                <wp:posOffset>-314960</wp:posOffset>
              </wp:positionV>
              <wp:extent cx="13335" cy="1937385"/>
              <wp:effectExtent l="0" t="0" r="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35" cy="19373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5681C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2pt,-24.8pt" to="113.2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"/>
          </w:pict>
        </mc:Fallback>
      </mc:AlternateContent>
    </w:r>
  </w:p>
  <w:tbl>
    <w:tblPr>
      <w:tblW w:w="18002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  <w:gridCol w:w="7229"/>
    </w:tblGrid>
    <w:tr w:rsidR="00A06F8D" w14:paraId="69525BBE" w14:textId="77777777" w:rsidTr="00971676">
      <w:tc>
        <w:tcPr>
          <w:tcW w:w="3544" w:type="dxa"/>
        </w:tcPr>
        <w:p w14:paraId="73ECFCE6" w14:textId="77777777" w:rsidR="00A06F8D" w:rsidRDefault="00A4595D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678C0363" wp14:editId="016ACE13">
                <wp:extent cx="1701800" cy="1192530"/>
                <wp:effectExtent l="0" t="0" r="0" b="0"/>
                <wp:docPr id="1610585472" name="Imagen 161058547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14:paraId="65AF0AF3" w14:textId="77777777" w:rsidR="00A06F8D" w:rsidRDefault="00A4595D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14:paraId="0743EED0" w14:textId="77777777" w:rsidR="00A06F8D" w:rsidRDefault="00A4595D" w:rsidP="00A4595D">
          <w:pPr>
            <w:tabs>
              <w:tab w:val="left" w:pos="1888"/>
              <w:tab w:val="center" w:pos="3296"/>
              <w:tab w:val="left" w:pos="5725"/>
            </w:tabs>
            <w:ind w:right="496"/>
            <w:jc w:val="left"/>
          </w:pPr>
          <w:r>
            <w:rPr>
              <w:noProof/>
            </w:rPr>
            <w:tab/>
          </w:r>
          <w:r>
            <w:rPr>
              <w:noProof/>
            </w:rPr>
            <w:drawing>
              <wp:inline distT="0" distB="0" distL="0" distR="0" wp14:anchorId="797071F6" wp14:editId="69D0DA02">
                <wp:extent cx="3847381" cy="378740"/>
                <wp:effectExtent l="0" t="0" r="1270" b="2540"/>
                <wp:docPr id="161058547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0585477" name="Imagen 161058547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2535" cy="4225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ab/>
            <w:t xml:space="preserve">                                                </w:t>
          </w:r>
        </w:p>
      </w:tc>
      <w:tc>
        <w:tcPr>
          <w:tcW w:w="7229" w:type="dxa"/>
        </w:tcPr>
        <w:p w14:paraId="542D4F91" w14:textId="77777777" w:rsidR="00A06F8D" w:rsidRDefault="00F734A4"/>
      </w:tc>
    </w:tr>
  </w:tbl>
  <w:p w14:paraId="179681B6" w14:textId="77777777" w:rsidR="00A06F8D" w:rsidRDefault="00F734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1B5"/>
    <w:multiLevelType w:val="hybridMultilevel"/>
    <w:tmpl w:val="44BEA2B6"/>
    <w:lvl w:ilvl="0" w:tplc="B8005DA6">
      <w:start w:val="6"/>
      <w:numFmt w:val="bullet"/>
      <w:lvlText w:val="-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F968AA"/>
    <w:multiLevelType w:val="hybridMultilevel"/>
    <w:tmpl w:val="2182E18C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E5243C"/>
    <w:multiLevelType w:val="hybridMultilevel"/>
    <w:tmpl w:val="A9BE4A7A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431E10"/>
    <w:multiLevelType w:val="hybridMultilevel"/>
    <w:tmpl w:val="C914B86C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0653"/>
    <w:multiLevelType w:val="hybridMultilevel"/>
    <w:tmpl w:val="AC4EB4B0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78EC50A6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A2A3E"/>
    <w:multiLevelType w:val="hybridMultilevel"/>
    <w:tmpl w:val="AED48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427E"/>
    <w:multiLevelType w:val="hybridMultilevel"/>
    <w:tmpl w:val="1BC013C4"/>
    <w:lvl w:ilvl="0" w:tplc="B8005DA6">
      <w:start w:val="6"/>
      <w:numFmt w:val="bullet"/>
      <w:lvlText w:val="-"/>
      <w:lvlJc w:val="left"/>
      <w:pPr>
        <w:ind w:left="1428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B93571F"/>
    <w:multiLevelType w:val="hybridMultilevel"/>
    <w:tmpl w:val="2A5A2D50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F519BA"/>
    <w:multiLevelType w:val="hybridMultilevel"/>
    <w:tmpl w:val="709A4FE2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68757A7"/>
    <w:multiLevelType w:val="hybridMultilevel"/>
    <w:tmpl w:val="F2BCA48C"/>
    <w:lvl w:ilvl="0" w:tplc="6D1A0F86">
      <w:numFmt w:val="bullet"/>
      <w:lvlText w:val="•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4C"/>
    <w:rsid w:val="00072D64"/>
    <w:rsid w:val="000F03EB"/>
    <w:rsid w:val="001C6819"/>
    <w:rsid w:val="002355CA"/>
    <w:rsid w:val="00240C00"/>
    <w:rsid w:val="00267FE5"/>
    <w:rsid w:val="00342351"/>
    <w:rsid w:val="003607CA"/>
    <w:rsid w:val="003821E2"/>
    <w:rsid w:val="003D30E6"/>
    <w:rsid w:val="003E339A"/>
    <w:rsid w:val="00464757"/>
    <w:rsid w:val="00490855"/>
    <w:rsid w:val="005640DD"/>
    <w:rsid w:val="00567793"/>
    <w:rsid w:val="005B2A74"/>
    <w:rsid w:val="00615236"/>
    <w:rsid w:val="007813FF"/>
    <w:rsid w:val="00867D78"/>
    <w:rsid w:val="008A2E49"/>
    <w:rsid w:val="008D5041"/>
    <w:rsid w:val="00912DF2"/>
    <w:rsid w:val="00912F02"/>
    <w:rsid w:val="00A02306"/>
    <w:rsid w:val="00A13461"/>
    <w:rsid w:val="00A4595D"/>
    <w:rsid w:val="00A847EE"/>
    <w:rsid w:val="00AE5AB0"/>
    <w:rsid w:val="00AF6C60"/>
    <w:rsid w:val="00B6281D"/>
    <w:rsid w:val="00B8559B"/>
    <w:rsid w:val="00BF0A95"/>
    <w:rsid w:val="00CA750B"/>
    <w:rsid w:val="00CB0F16"/>
    <w:rsid w:val="00D1624C"/>
    <w:rsid w:val="00D33DAA"/>
    <w:rsid w:val="00DF4CC0"/>
    <w:rsid w:val="00E26BFA"/>
    <w:rsid w:val="00E779FD"/>
    <w:rsid w:val="00EA1FEC"/>
    <w:rsid w:val="00EE63B2"/>
    <w:rsid w:val="00F45DC2"/>
    <w:rsid w:val="00F734A4"/>
    <w:rsid w:val="00FA56F4"/>
    <w:rsid w:val="00FD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9C5C1"/>
  <w15:chartTrackingRefBased/>
  <w15:docId w15:val="{C015FE59-D731-4D5C-84E9-FAA9AB36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95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459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A459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A4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67FE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26B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26BF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26BF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6B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6BF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BF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BFA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Gustavo Ortíz Abejón</dc:creator>
  <cp:keywords/>
  <dc:description/>
  <cp:lastModifiedBy>Jorge Portu Reinares</cp:lastModifiedBy>
  <cp:revision>2</cp:revision>
  <cp:lastPrinted>2025-05-07T06:30:00Z</cp:lastPrinted>
  <dcterms:created xsi:type="dcterms:W3CDTF">2025-05-07T07:10:00Z</dcterms:created>
  <dcterms:modified xsi:type="dcterms:W3CDTF">2025-05-07T07:10:00Z</dcterms:modified>
</cp:coreProperties>
</file>