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B2" w:rsidRPr="007C27F8" w:rsidRDefault="002B08B2" w:rsidP="002B08B2">
      <w:pPr>
        <w:spacing w:line="240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7C27F8">
        <w:rPr>
          <w:rFonts w:ascii="Arial" w:hAnsi="Arial" w:cs="Arial"/>
          <w:b/>
          <w:sz w:val="24"/>
          <w:szCs w:val="24"/>
        </w:rPr>
        <w:t>MEMORIA PROGRAMA CHEQUE DE INNOVACIÓN TALENTO (CHT)</w:t>
      </w:r>
    </w:p>
    <w:p w:rsidR="002B08B2" w:rsidRPr="007C27F8" w:rsidRDefault="002B08B2" w:rsidP="002B08B2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7C27F8">
        <w:rPr>
          <w:rFonts w:ascii="Arial" w:hAnsi="Arial" w:cs="Arial"/>
          <w:b/>
          <w:sz w:val="16"/>
          <w:szCs w:val="16"/>
        </w:rPr>
        <w:t xml:space="preserve">   </w:t>
      </w:r>
    </w:p>
    <w:p w:rsidR="002B08B2" w:rsidRPr="007C27F8" w:rsidRDefault="002B08B2" w:rsidP="002B08B2">
      <w:pPr>
        <w:pStyle w:val="Encabezado"/>
        <w:tabs>
          <w:tab w:val="clear" w:pos="4252"/>
          <w:tab w:val="clear" w:pos="8504"/>
        </w:tabs>
        <w:spacing w:line="240" w:lineRule="auto"/>
        <w:rPr>
          <w:rFonts w:ascii="Arial" w:hAnsi="Arial" w:cs="Arial"/>
          <w:b/>
          <w:sz w:val="16"/>
          <w:szCs w:val="16"/>
        </w:rPr>
      </w:pPr>
      <w:r w:rsidRPr="007C27F8">
        <w:rPr>
          <w:rFonts w:ascii="Arial" w:hAnsi="Arial" w:cs="Arial"/>
          <w:b/>
          <w:sz w:val="16"/>
          <w:szCs w:val="16"/>
        </w:rPr>
        <w:t xml:space="preserve">   </w:t>
      </w:r>
    </w:p>
    <w:p w:rsidR="002B08B2" w:rsidRPr="007C27F8" w:rsidRDefault="002B08B2" w:rsidP="002B08B2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93"/>
      </w:tblGrid>
      <w:tr w:rsidR="007C27F8" w:rsidRPr="007C27F8" w:rsidTr="005C3B2D">
        <w:trPr>
          <w:trHeight w:val="512"/>
        </w:trPr>
        <w:tc>
          <w:tcPr>
            <w:tcW w:w="1951" w:type="dxa"/>
            <w:shd w:val="clear" w:color="auto" w:fill="006600"/>
            <w:vAlign w:val="center"/>
          </w:tcPr>
          <w:p w:rsidR="002B08B2" w:rsidRPr="007C27F8" w:rsidRDefault="002B08B2" w:rsidP="003E4FB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 xml:space="preserve">ACTUACIÓN 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2B08B2" w:rsidRPr="007C27F8" w:rsidRDefault="005C3B2D" w:rsidP="005C3B2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C27F8">
              <w:rPr>
                <w:rFonts w:ascii="Arial" w:hAnsi="Arial" w:cs="Arial"/>
                <w:b/>
                <w:sz w:val="32"/>
                <w:szCs w:val="32"/>
              </w:rPr>
              <w:t xml:space="preserve">CHT CHEQUES TALENTO </w:t>
            </w:r>
          </w:p>
        </w:tc>
      </w:tr>
      <w:tr w:rsidR="007C27F8" w:rsidRPr="007C27F8" w:rsidTr="005C3B2D">
        <w:trPr>
          <w:trHeight w:val="531"/>
        </w:trPr>
        <w:tc>
          <w:tcPr>
            <w:tcW w:w="1951" w:type="dxa"/>
            <w:shd w:val="clear" w:color="auto" w:fill="006600"/>
            <w:vAlign w:val="center"/>
          </w:tcPr>
          <w:p w:rsidR="002B08B2" w:rsidRPr="007C27F8" w:rsidRDefault="002B08B2" w:rsidP="005C3B2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27F8" w:rsidRPr="007C27F8" w:rsidTr="005C3B2D">
        <w:trPr>
          <w:trHeight w:val="605"/>
        </w:trPr>
        <w:tc>
          <w:tcPr>
            <w:tcW w:w="1951" w:type="dxa"/>
            <w:shd w:val="clear" w:color="auto" w:fill="006600"/>
            <w:vAlign w:val="center"/>
          </w:tcPr>
          <w:p w:rsidR="002B08B2" w:rsidRPr="007C27F8" w:rsidRDefault="002B08B2" w:rsidP="005C3B2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>Título del proyecto</w:t>
            </w:r>
          </w:p>
        </w:tc>
        <w:tc>
          <w:tcPr>
            <w:tcW w:w="6693" w:type="dxa"/>
            <w:shd w:val="clear" w:color="auto" w:fill="FFFF00"/>
            <w:vAlign w:val="center"/>
          </w:tcPr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B08B2" w:rsidRPr="007C27F8" w:rsidRDefault="002B08B2" w:rsidP="002B08B2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Arial" w:hAnsi="Arial" w:cs="Arial"/>
          <w:b/>
        </w:rPr>
      </w:pP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2B08B2" w:rsidRPr="00A0254F" w:rsidTr="00A15905">
        <w:trPr>
          <w:trHeight w:val="522"/>
        </w:trPr>
        <w:tc>
          <w:tcPr>
            <w:tcW w:w="9032" w:type="dxa"/>
            <w:shd w:val="clear" w:color="auto" w:fill="auto"/>
          </w:tcPr>
          <w:p w:rsidR="002B08B2" w:rsidRPr="00A0254F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0254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</w:p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27F8">
              <w:rPr>
                <w:rFonts w:ascii="Arial" w:hAnsi="Arial" w:cs="Arial"/>
                <w:b/>
                <w:sz w:val="22"/>
                <w:szCs w:val="22"/>
                <w:u w:val="single"/>
              </w:rPr>
              <w:t>Índice de contenidos mínimos a contemplar en la Memoria:</w:t>
            </w:r>
          </w:p>
          <w:p w:rsidR="002B08B2" w:rsidRPr="007C27F8" w:rsidRDefault="002B08B2" w:rsidP="00A15905">
            <w:pPr>
              <w:pStyle w:val="Encabezado"/>
              <w:spacing w:line="240" w:lineRule="auto"/>
              <w:ind w:left="502" w:hanging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B08B2" w:rsidRPr="007C27F8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>Breve descripción de la empresa: su actividad, características, organización-áreas, normas certificadas vigentes, procesos, productos-servicios, recursos, mercado y posicionamiento, tecnologías-patentes.</w:t>
            </w:r>
          </w:p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B08B2" w:rsidRPr="007C27F8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>Justificación de la necesidad de contratación del nuevo profesional, objetivos empresariales a alcanzar con dicha incorporación.</w:t>
            </w:r>
          </w:p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7C27F8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7C27F8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7F8">
              <w:rPr>
                <w:rFonts w:ascii="Arial" w:hAnsi="Arial" w:cs="Arial"/>
                <w:b/>
                <w:sz w:val="18"/>
                <w:szCs w:val="18"/>
              </w:rPr>
              <w:t xml:space="preserve">Descripción del perfil </w:t>
            </w:r>
            <w:r w:rsidR="007C27F8">
              <w:rPr>
                <w:rFonts w:ascii="Arial" w:hAnsi="Arial" w:cs="Arial"/>
                <w:b/>
                <w:sz w:val="18"/>
                <w:szCs w:val="18"/>
              </w:rPr>
              <w:t xml:space="preserve">del profesional </w:t>
            </w:r>
            <w:r w:rsidR="00E11135" w:rsidRPr="007C27F8">
              <w:rPr>
                <w:rFonts w:ascii="Arial" w:hAnsi="Arial" w:cs="Arial"/>
                <w:b/>
                <w:sz w:val="18"/>
                <w:szCs w:val="18"/>
              </w:rPr>
              <w:t xml:space="preserve">y </w:t>
            </w:r>
            <w:r w:rsidRPr="007C27F8">
              <w:rPr>
                <w:rFonts w:ascii="Arial" w:hAnsi="Arial" w:cs="Arial"/>
                <w:b/>
                <w:sz w:val="18"/>
                <w:szCs w:val="18"/>
              </w:rPr>
              <w:t>periodo de contratación previsto.</w:t>
            </w: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563A">
              <w:rPr>
                <w:rFonts w:ascii="Arial" w:hAnsi="Arial" w:cs="Arial"/>
                <w:b/>
                <w:sz w:val="18"/>
                <w:szCs w:val="18"/>
              </w:rPr>
              <w:t xml:space="preserve">Breve descripción del plan de acción y actividad previsto para el nuevo profesional, y su potencial encaje en la estructura de la empresa. </w:t>
            </w: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563A">
              <w:rPr>
                <w:rFonts w:ascii="Arial" w:hAnsi="Arial" w:cs="Arial"/>
                <w:b/>
                <w:sz w:val="18"/>
                <w:szCs w:val="18"/>
              </w:rPr>
              <w:t xml:space="preserve">Además, y sólo para el caso de los puestos descritos en el apartado 2.a.1.1) de la convocatoria, breve descripción de la Unidad de I+D, de Innovación, o de Diseño de producto, al que se incorporará el profesional, o en el caso de que la empresa no pueda acreditar la existencia de éstas, un breve Plan de Acción en lo que se refiere a la gestión de la Innovación o del Diseño previstos. </w:t>
            </w: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08B2" w:rsidRPr="00F6563A" w:rsidRDefault="002B08B2" w:rsidP="002B08B2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563A">
              <w:rPr>
                <w:rFonts w:ascii="Arial" w:hAnsi="Arial" w:cs="Arial"/>
                <w:b/>
                <w:sz w:val="18"/>
                <w:szCs w:val="18"/>
              </w:rPr>
              <w:t>Además, y sólo para el caso de los puestos descritos en el apartado 2.a.1.2) de la convocatoria, breve descripción del Plan a desarrollar o previsto desarrollar, con el siguiente contenido mínimo: Justificación y objetivos del plan; Situación de partida en el ámbito del plan a acometer; Previsión de actuaciones a realizar, de recursos necesarios, y cronograma de implantación; Situación final deseada.</w:t>
            </w: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8B2" w:rsidRPr="00F6563A" w:rsidRDefault="002B08B2" w:rsidP="00A1590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8B2" w:rsidRPr="00F6563A" w:rsidRDefault="002B08B2" w:rsidP="00A15905">
            <w:pPr>
              <w:pStyle w:val="Encabezado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08B2" w:rsidRPr="00A0254F" w:rsidRDefault="002B08B2" w:rsidP="00E11135">
            <w:pPr>
              <w:pStyle w:val="Encabezado"/>
              <w:spacing w:line="240" w:lineRule="auto"/>
              <w:jc w:val="left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90344C" w:rsidRPr="00A0254F" w:rsidRDefault="0090344C" w:rsidP="00E11135">
      <w:pPr>
        <w:pStyle w:val="Encabezado"/>
        <w:tabs>
          <w:tab w:val="clear" w:pos="4252"/>
          <w:tab w:val="clear" w:pos="8504"/>
        </w:tabs>
        <w:spacing w:line="240" w:lineRule="auto"/>
        <w:rPr>
          <w:color w:val="FF0000"/>
        </w:rPr>
      </w:pPr>
    </w:p>
    <w:sectPr w:rsidR="0090344C" w:rsidRPr="00A0254F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2B08B2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1" name="Imagen 1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2B08B2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7DF5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2B08B2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2" name="Imagen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2B08B2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BA2"/>
    <w:multiLevelType w:val="hybridMultilevel"/>
    <w:tmpl w:val="BCF457D0"/>
    <w:lvl w:ilvl="0" w:tplc="FC82D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1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28"/>
  </w:num>
  <w:num w:numId="5">
    <w:abstractNumId w:val="9"/>
  </w:num>
  <w:num w:numId="6">
    <w:abstractNumId w:val="0"/>
  </w:num>
  <w:num w:numId="7">
    <w:abstractNumId w:val="26"/>
  </w:num>
  <w:num w:numId="8">
    <w:abstractNumId w:val="8"/>
  </w:num>
  <w:num w:numId="9">
    <w:abstractNumId w:val="7"/>
  </w:num>
  <w:num w:numId="10">
    <w:abstractNumId w:val="27"/>
  </w:num>
  <w:num w:numId="11">
    <w:abstractNumId w:val="14"/>
  </w:num>
  <w:num w:numId="12">
    <w:abstractNumId w:val="10"/>
  </w:num>
  <w:num w:numId="13">
    <w:abstractNumId w:val="23"/>
  </w:num>
  <w:num w:numId="14">
    <w:abstractNumId w:val="25"/>
  </w:num>
  <w:num w:numId="15">
    <w:abstractNumId w:val="1"/>
  </w:num>
  <w:num w:numId="16">
    <w:abstractNumId w:val="29"/>
  </w:num>
  <w:num w:numId="17">
    <w:abstractNumId w:val="24"/>
  </w:num>
  <w:num w:numId="18">
    <w:abstractNumId w:val="18"/>
  </w:num>
  <w:num w:numId="19">
    <w:abstractNumId w:val="3"/>
  </w:num>
  <w:num w:numId="20">
    <w:abstractNumId w:val="15"/>
  </w:num>
  <w:num w:numId="21">
    <w:abstractNumId w:val="25"/>
  </w:num>
  <w:num w:numId="22">
    <w:abstractNumId w:val="20"/>
  </w:num>
  <w:num w:numId="23">
    <w:abstractNumId w:val="22"/>
  </w:num>
  <w:num w:numId="24">
    <w:abstractNumId w:val="16"/>
  </w:num>
  <w:num w:numId="25">
    <w:abstractNumId w:val="4"/>
  </w:num>
  <w:num w:numId="26">
    <w:abstractNumId w:val="12"/>
  </w:num>
  <w:num w:numId="27">
    <w:abstractNumId w:val="19"/>
  </w:num>
  <w:num w:numId="28">
    <w:abstractNumId w:val="31"/>
  </w:num>
  <w:num w:numId="29">
    <w:abstractNumId w:val="32"/>
  </w:num>
  <w:num w:numId="30">
    <w:abstractNumId w:val="17"/>
  </w:num>
  <w:num w:numId="31">
    <w:abstractNumId w:val="30"/>
  </w:num>
  <w:num w:numId="32">
    <w:abstractNumId w:val="11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1F0E20"/>
    <w:rsid w:val="00212F99"/>
    <w:rsid w:val="002137AD"/>
    <w:rsid w:val="0022507B"/>
    <w:rsid w:val="00226640"/>
    <w:rsid w:val="00230F69"/>
    <w:rsid w:val="00243C3E"/>
    <w:rsid w:val="00260541"/>
    <w:rsid w:val="002609CA"/>
    <w:rsid w:val="00285F1C"/>
    <w:rsid w:val="002875E9"/>
    <w:rsid w:val="002B08B2"/>
    <w:rsid w:val="002B176C"/>
    <w:rsid w:val="002B42A1"/>
    <w:rsid w:val="002B7F26"/>
    <w:rsid w:val="002C1E96"/>
    <w:rsid w:val="002C3AD0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4FB5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15F3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3B2D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7F8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7C0"/>
    <w:rsid w:val="009E588D"/>
    <w:rsid w:val="009F3F3C"/>
    <w:rsid w:val="009F6545"/>
    <w:rsid w:val="00A0254F"/>
    <w:rsid w:val="00A040DA"/>
    <w:rsid w:val="00A31D4A"/>
    <w:rsid w:val="00A34064"/>
    <w:rsid w:val="00A37C92"/>
    <w:rsid w:val="00A4073E"/>
    <w:rsid w:val="00A54201"/>
    <w:rsid w:val="00A54E01"/>
    <w:rsid w:val="00A561FF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6DD"/>
    <w:rsid w:val="00B43DE3"/>
    <w:rsid w:val="00B46073"/>
    <w:rsid w:val="00B6386E"/>
    <w:rsid w:val="00B65932"/>
    <w:rsid w:val="00B67FBD"/>
    <w:rsid w:val="00B7292B"/>
    <w:rsid w:val="00B7530A"/>
    <w:rsid w:val="00B86CA7"/>
    <w:rsid w:val="00BA0D83"/>
    <w:rsid w:val="00BA1B98"/>
    <w:rsid w:val="00BA2A1B"/>
    <w:rsid w:val="00BC0139"/>
    <w:rsid w:val="00BC4625"/>
    <w:rsid w:val="00BC70EE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A6E05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2D7E"/>
    <w:rsid w:val="00DF5DB3"/>
    <w:rsid w:val="00E061B4"/>
    <w:rsid w:val="00E1000E"/>
    <w:rsid w:val="00E11135"/>
    <w:rsid w:val="00E239CF"/>
    <w:rsid w:val="00E2577C"/>
    <w:rsid w:val="00E2739A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7291"/>
    <w:rsid w:val="00F20B70"/>
    <w:rsid w:val="00F41C86"/>
    <w:rsid w:val="00F42994"/>
    <w:rsid w:val="00F53363"/>
    <w:rsid w:val="00F6563A"/>
    <w:rsid w:val="00F67F81"/>
    <w:rsid w:val="00F7635A"/>
    <w:rsid w:val="00FA0A48"/>
    <w:rsid w:val="00FA5A1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7E1FA846-AA8E-43EE-8901-4A92BCD0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  <w:style w:type="character" w:customStyle="1" w:styleId="EncabezadoCar">
    <w:name w:val="Encabezado Car"/>
    <w:link w:val="Encabezado"/>
    <w:rsid w:val="002B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BADE-B307-4784-9690-BE69294A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Alfredo Martínez Lafraya</cp:lastModifiedBy>
  <cp:revision>2</cp:revision>
  <cp:lastPrinted>2020-02-06T13:18:00Z</cp:lastPrinted>
  <dcterms:created xsi:type="dcterms:W3CDTF">2025-04-01T11:52:00Z</dcterms:created>
  <dcterms:modified xsi:type="dcterms:W3CDTF">2025-04-01T11:52:00Z</dcterms:modified>
</cp:coreProperties>
</file>