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55" w:rsidRDefault="0049085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:rsidR="00A4595D" w:rsidRDefault="003D30E6" w:rsidP="00A4595D">
      <w:pPr>
        <w:spacing w:line="240" w:lineRule="auto"/>
        <w:jc w:val="center"/>
        <w:rPr>
          <w:rFonts w:ascii="Riojana" w:hAnsi="Riojana"/>
          <w:b/>
        </w:rPr>
      </w:pPr>
      <w:r>
        <w:rPr>
          <w:rFonts w:ascii="Riojana" w:hAnsi="Riojana"/>
          <w:b/>
        </w:rPr>
        <w:t>ANEXO I</w:t>
      </w:r>
    </w:p>
    <w:p w:rsidR="00A02306" w:rsidRDefault="00A02306" w:rsidP="00A4595D">
      <w:pPr>
        <w:spacing w:line="240" w:lineRule="auto"/>
        <w:jc w:val="center"/>
        <w:rPr>
          <w:rFonts w:ascii="Riojana" w:hAnsi="Riojana"/>
          <w:b/>
        </w:rPr>
      </w:pPr>
    </w:p>
    <w:p w:rsidR="003D30E6" w:rsidRPr="00490855" w:rsidRDefault="003D30E6" w:rsidP="003D30E6">
      <w:pPr>
        <w:spacing w:line="240" w:lineRule="auto"/>
        <w:jc w:val="center"/>
        <w:rPr>
          <w:rFonts w:ascii="Riojana" w:hAnsi="Riojana"/>
          <w:b/>
        </w:rPr>
      </w:pPr>
      <w:r w:rsidRPr="003D30E6">
        <w:rPr>
          <w:rFonts w:ascii="Riojana" w:hAnsi="Riojana"/>
          <w:b/>
        </w:rPr>
        <w:t>Modelo de declaración de cesión y tratamiento de datos en relación con la ejecución de actuaciones del Plan</w:t>
      </w:r>
      <w:r>
        <w:rPr>
          <w:rFonts w:ascii="Riojana" w:hAnsi="Riojana"/>
          <w:b/>
        </w:rPr>
        <w:t xml:space="preserve"> </w:t>
      </w:r>
      <w:r w:rsidRPr="003D30E6">
        <w:rPr>
          <w:rFonts w:ascii="Riojana" w:hAnsi="Riojana"/>
          <w:b/>
        </w:rPr>
        <w:t>de Recuperación, Transformación y Resiliencia (PRTR)</w:t>
      </w:r>
    </w:p>
    <w:p w:rsidR="00267FE5" w:rsidRDefault="00267FE5" w:rsidP="00A4595D">
      <w:pPr>
        <w:spacing w:line="240" w:lineRule="auto"/>
        <w:jc w:val="center"/>
        <w:rPr>
          <w:rFonts w:ascii="Riojana" w:hAnsi="Riojana"/>
          <w:b/>
        </w:rPr>
      </w:pPr>
    </w:p>
    <w:p w:rsidR="00342351" w:rsidRPr="00490855" w:rsidRDefault="00342351" w:rsidP="00A4595D">
      <w:pPr>
        <w:spacing w:line="240" w:lineRule="auto"/>
        <w:jc w:val="center"/>
        <w:rPr>
          <w:rFonts w:ascii="Riojana" w:hAnsi="Riojana"/>
          <w:b/>
        </w:rPr>
      </w:pPr>
    </w:p>
    <w:p w:rsidR="00490855" w:rsidRPr="00490855" w:rsidRDefault="00490855" w:rsidP="00490855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490855">
        <w:rPr>
          <w:rFonts w:ascii="Riojana" w:eastAsia="Arial" w:hAnsi="Riojana" w:cs="Arial"/>
        </w:rPr>
        <w:t xml:space="preserve">Don/Doña ____________________________________________, con NIF_____________, en nombre propio o en representación de la entidad_______________________________________, con NIF: ___________________, actuando como beneficiaria de ayudas financiadas con recursos provenientes del PRTR en el desarrollo de actuaciones necesarias para la consecución de los objetivos definidos en el Componente 13 «Impulso a las </w:t>
      </w:r>
      <w:proofErr w:type="spellStart"/>
      <w:r w:rsidRPr="00490855">
        <w:rPr>
          <w:rFonts w:ascii="Riojana" w:eastAsia="Arial" w:hAnsi="Riojana" w:cs="Arial"/>
        </w:rPr>
        <w:t>PYMEs</w:t>
      </w:r>
      <w:proofErr w:type="spellEnd"/>
      <w:r w:rsidRPr="00490855">
        <w:rPr>
          <w:rFonts w:ascii="Riojana" w:eastAsia="Arial" w:hAnsi="Riojana" w:cs="Arial"/>
        </w:rPr>
        <w:t>», Inversión 1 «Emprendimiento»,</w:t>
      </w:r>
    </w:p>
    <w:p w:rsidR="00342351" w:rsidRDefault="00342351" w:rsidP="004908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</w:p>
    <w:p w:rsidR="00490855" w:rsidRPr="00490855" w:rsidRDefault="00490855" w:rsidP="004908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  <w:r w:rsidRPr="00490855">
        <w:rPr>
          <w:rFonts w:ascii="Riojana" w:eastAsia="Arial" w:hAnsi="Riojana" w:cs="Arial"/>
          <w:b/>
        </w:rPr>
        <w:t>DECLARA</w:t>
      </w:r>
    </w:p>
    <w:p w:rsidR="003D30E6" w:rsidRPr="003D30E6" w:rsidRDefault="003D30E6" w:rsidP="003D30E6">
      <w:pPr>
        <w:spacing w:line="240" w:lineRule="auto"/>
        <w:rPr>
          <w:rFonts w:ascii="Riojana" w:hAnsi="Riojana"/>
        </w:rPr>
      </w:pPr>
      <w:r w:rsidRPr="003D30E6">
        <w:rPr>
          <w:rFonts w:ascii="Riojana" w:hAnsi="Riojana"/>
        </w:rPr>
        <w:t>Que accede a la cesión y tratamiento de los datos con los fines expresamente relacionados en los siguientes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apartados del artículo 22, del Reglamento (UE) 2021/241 del Parlamento Europeo y del Consejo, de 12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febrero de 2021, por el que se establece el Mecanismo de Recuperación y Resiliencia:</w:t>
      </w:r>
    </w:p>
    <w:p w:rsidR="003D30E6" w:rsidRDefault="003D30E6" w:rsidP="003D30E6">
      <w:pPr>
        <w:spacing w:line="240" w:lineRule="auto"/>
        <w:rPr>
          <w:rFonts w:ascii="Riojana" w:hAnsi="Riojana"/>
        </w:rPr>
      </w:pPr>
    </w:p>
    <w:p w:rsidR="003D30E6" w:rsidRDefault="003D30E6" w:rsidP="003D30E6">
      <w:pPr>
        <w:spacing w:line="240" w:lineRule="auto"/>
        <w:ind w:firstLine="708"/>
        <w:rPr>
          <w:rFonts w:ascii="Riojana" w:hAnsi="Riojana"/>
        </w:rPr>
      </w:pPr>
      <w:r w:rsidRPr="003D30E6">
        <w:rPr>
          <w:rFonts w:ascii="Riojana" w:hAnsi="Riojana"/>
        </w:rPr>
        <w:t xml:space="preserve">a) </w:t>
      </w:r>
      <w:r w:rsidRPr="003821E2">
        <w:rPr>
          <w:rFonts w:ascii="Riojana" w:hAnsi="Riojana"/>
          <w:b/>
        </w:rPr>
        <w:t>La letra d) del apartado 2</w:t>
      </w:r>
      <w:r w:rsidRPr="003D30E6">
        <w:rPr>
          <w:rFonts w:ascii="Riojana" w:hAnsi="Riojana"/>
        </w:rPr>
        <w:t>: “recabar, a efectos de auditoría y control del uso de fondos en relación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con las medidas destinadas a la ejecución de reformas y proyectos de inversión en el marco del Plan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Recuperación y Resiliencia, en un formato electrónico que permita realizar búsquedas y en una base de datos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única, las categorías armonizadas de datos siguientes:</w:t>
      </w:r>
    </w:p>
    <w:p w:rsidR="003D30E6" w:rsidRPr="003D30E6" w:rsidRDefault="003D30E6" w:rsidP="003D30E6">
      <w:pPr>
        <w:spacing w:line="240" w:lineRule="auto"/>
        <w:ind w:firstLine="708"/>
        <w:rPr>
          <w:rFonts w:ascii="Riojana" w:hAnsi="Riojana"/>
        </w:rPr>
      </w:pPr>
    </w:p>
    <w:p w:rsidR="003D30E6" w:rsidRPr="003D30E6" w:rsidRDefault="003D30E6" w:rsidP="00A02306">
      <w:pPr>
        <w:spacing w:line="240" w:lineRule="auto"/>
        <w:ind w:firstLine="1134"/>
        <w:rPr>
          <w:rFonts w:ascii="Riojana" w:hAnsi="Riojana"/>
        </w:rPr>
      </w:pPr>
      <w:r>
        <w:rPr>
          <w:rFonts w:ascii="Riojana" w:hAnsi="Riojana"/>
        </w:rPr>
        <w:t>-</w:t>
      </w:r>
      <w:r w:rsidRPr="003D30E6">
        <w:rPr>
          <w:rFonts w:ascii="Riojana" w:hAnsi="Riojana"/>
        </w:rPr>
        <w:t xml:space="preserve"> El nombre del perceptor final de los fondos;</w:t>
      </w:r>
    </w:p>
    <w:p w:rsidR="003D30E6" w:rsidRPr="003D30E6" w:rsidRDefault="003D30E6" w:rsidP="00A02306">
      <w:pPr>
        <w:spacing w:line="240" w:lineRule="auto"/>
        <w:ind w:left="1134"/>
        <w:rPr>
          <w:rFonts w:ascii="Riojana" w:hAnsi="Riojana"/>
        </w:rPr>
      </w:pPr>
      <w:r>
        <w:rPr>
          <w:rFonts w:ascii="Riojana" w:hAnsi="Riojana"/>
        </w:rPr>
        <w:t>-</w:t>
      </w:r>
      <w:r w:rsidRPr="003D30E6">
        <w:rPr>
          <w:rFonts w:ascii="Riojana" w:hAnsi="Riojana"/>
        </w:rPr>
        <w:t xml:space="preserve"> Una lista de medidas para la ejecución de reformas y proyectos de inversión en el marco del</w:t>
      </w:r>
      <w:r w:rsidR="00A02306"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Plan de Recuperación y Resiliencia, junto con el importe total de la financiación pública de dichas</w:t>
      </w:r>
      <w:r w:rsidR="00A02306"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medidas y que indique la cuantía de los fondos desembolsados en el marco del Mecanismo y de</w:t>
      </w:r>
      <w:r w:rsidR="00A02306"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otros fondos de la Unión”.</w:t>
      </w:r>
    </w:p>
    <w:p w:rsidR="003D30E6" w:rsidRDefault="003D30E6" w:rsidP="003D30E6">
      <w:pPr>
        <w:spacing w:line="240" w:lineRule="auto"/>
        <w:rPr>
          <w:rFonts w:ascii="Riojana" w:hAnsi="Riojana"/>
        </w:rPr>
      </w:pPr>
    </w:p>
    <w:p w:rsidR="003D30E6" w:rsidRPr="003D30E6" w:rsidRDefault="003D30E6" w:rsidP="003D30E6">
      <w:pPr>
        <w:spacing w:line="240" w:lineRule="auto"/>
        <w:ind w:firstLine="708"/>
        <w:rPr>
          <w:rFonts w:ascii="Riojana" w:hAnsi="Riojana"/>
        </w:rPr>
      </w:pPr>
      <w:r w:rsidRPr="003D30E6">
        <w:rPr>
          <w:rFonts w:ascii="Riojana" w:hAnsi="Riojana"/>
        </w:rPr>
        <w:t xml:space="preserve">b) </w:t>
      </w:r>
      <w:bookmarkStart w:id="0" w:name="_GoBack"/>
      <w:r w:rsidRPr="003821E2">
        <w:rPr>
          <w:rFonts w:ascii="Riojana" w:hAnsi="Riojana"/>
          <w:b/>
        </w:rPr>
        <w:t>Apartado 3:</w:t>
      </w:r>
      <w:bookmarkEnd w:id="0"/>
      <w:r w:rsidRPr="003D30E6">
        <w:rPr>
          <w:rFonts w:ascii="Riojana" w:hAnsi="Riojana"/>
        </w:rPr>
        <w:t xml:space="preserve"> “Los datos personales mencionados en el apartado 2, letra d), del presente artículo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solo serán tratados por los Estados miembros y por la Comisión a los efectos y duración de la</w:t>
      </w:r>
    </w:p>
    <w:p w:rsidR="00B6281D" w:rsidRPr="00490855" w:rsidRDefault="003D30E6" w:rsidP="003D30E6">
      <w:pPr>
        <w:spacing w:line="240" w:lineRule="auto"/>
        <w:rPr>
          <w:rFonts w:ascii="Riojana" w:hAnsi="Riojana"/>
        </w:rPr>
      </w:pPr>
      <w:r w:rsidRPr="003D30E6">
        <w:rPr>
          <w:rFonts w:ascii="Riojana" w:hAnsi="Riojana"/>
        </w:rPr>
        <w:t>correspondiente auditoría de la aprobación de la gestión presupuestaria y de los procedimientos de control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relacionados con la utilización de los fondos relacionados con la aplicación de los acuerdos a que se refieren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los artículos 15, apartado 2, y 23, apartado 1. En el marco del procedimiento de aprobación de la gestión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la Comisión, de conformidad con el artículo 319 del TFUE, el Mecanismo estará sujeto a la presentación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informes en el marco de la información financiera y de rendición de cuentas integrada a que se refieren los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 xml:space="preserve">artículos 247, 248 y 249 del Reglamento (UE, </w:t>
      </w:r>
      <w:proofErr w:type="spellStart"/>
      <w:r w:rsidRPr="003D30E6">
        <w:rPr>
          <w:rFonts w:ascii="Riojana" w:hAnsi="Riojana"/>
        </w:rPr>
        <w:t>Euratom</w:t>
      </w:r>
      <w:proofErr w:type="spellEnd"/>
      <w:r w:rsidRPr="003D30E6">
        <w:rPr>
          <w:rFonts w:ascii="Riojana" w:hAnsi="Riojana"/>
        </w:rPr>
        <w:t>) 2024/2509 del Parlamento Europeo y del Consejo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de 23 de septiembre de 2024 sobre las normas financieras aplicables al presupuesto general de la Unión”.</w:t>
      </w:r>
    </w:p>
    <w:p w:rsidR="00B6281D" w:rsidRDefault="00B6281D" w:rsidP="00CB0F16">
      <w:pPr>
        <w:spacing w:line="240" w:lineRule="auto"/>
        <w:rPr>
          <w:rFonts w:ascii="Riojana" w:hAnsi="Riojana"/>
        </w:rPr>
      </w:pPr>
    </w:p>
    <w:p w:rsid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(Fecha y firma, nombre completo, DNI, cargo y, en su caso, nombre completo y NIF de la entidad representada)</w:t>
      </w:r>
    </w:p>
    <w:p w:rsidR="00490855" w:rsidRPr="00490855" w:rsidRDefault="00490855" w:rsidP="00490855">
      <w:pPr>
        <w:spacing w:line="240" w:lineRule="auto"/>
        <w:rPr>
          <w:rFonts w:ascii="Riojana" w:hAnsi="Riojana"/>
        </w:rPr>
      </w:pPr>
    </w:p>
    <w:p w:rsidR="00B6281D" w:rsidRP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(Firma digital)</w:t>
      </w:r>
    </w:p>
    <w:sectPr w:rsidR="00B6281D" w:rsidRPr="00490855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3821E2"/>
  <w:p w:rsidR="00A06F8D" w:rsidRDefault="003821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3821E2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3821E2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3821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3821E2"/>
      </w:tc>
    </w:tr>
  </w:tbl>
  <w:p w:rsidR="00A06F8D" w:rsidRDefault="003821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2355CA"/>
    <w:rsid w:val="00240C00"/>
    <w:rsid w:val="00267FE5"/>
    <w:rsid w:val="00342351"/>
    <w:rsid w:val="003607CA"/>
    <w:rsid w:val="003821E2"/>
    <w:rsid w:val="003D30E6"/>
    <w:rsid w:val="00464757"/>
    <w:rsid w:val="00490855"/>
    <w:rsid w:val="005B2A74"/>
    <w:rsid w:val="00615236"/>
    <w:rsid w:val="007813FF"/>
    <w:rsid w:val="00867D78"/>
    <w:rsid w:val="008A2E49"/>
    <w:rsid w:val="00912F02"/>
    <w:rsid w:val="00A02306"/>
    <w:rsid w:val="00A13461"/>
    <w:rsid w:val="00A4595D"/>
    <w:rsid w:val="00A847EE"/>
    <w:rsid w:val="00B6281D"/>
    <w:rsid w:val="00B8559B"/>
    <w:rsid w:val="00CA750B"/>
    <w:rsid w:val="00CB0F16"/>
    <w:rsid w:val="00D1624C"/>
    <w:rsid w:val="00D33DAA"/>
    <w:rsid w:val="00DF4CC0"/>
    <w:rsid w:val="00E779FD"/>
    <w:rsid w:val="00EA1FEC"/>
    <w:rsid w:val="00F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2A55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Francisco Gustavo Ortíz Abejón</cp:lastModifiedBy>
  <cp:revision>27</cp:revision>
  <dcterms:created xsi:type="dcterms:W3CDTF">2025-02-24T14:43:00Z</dcterms:created>
  <dcterms:modified xsi:type="dcterms:W3CDTF">2025-03-11T10:57:00Z</dcterms:modified>
</cp:coreProperties>
</file>